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DF1F0" w14:textId="3529EC75" w:rsidR="00E529B1" w:rsidRDefault="00E529B1" w:rsidP="00E529B1">
      <w:pPr>
        <w:bidi/>
        <w:rPr>
          <w:rFonts w:cs="Arial"/>
          <w:rtl/>
        </w:rPr>
      </w:pPr>
      <w:r w:rsidRPr="00E529B1">
        <w:rPr>
          <w:rFonts w:cs="Arial"/>
          <w:rtl/>
        </w:rPr>
        <w:drawing>
          <wp:inline distT="0" distB="0" distL="0" distR="0" wp14:anchorId="246109F7" wp14:editId="1DC783EB">
            <wp:extent cx="6282612" cy="1909224"/>
            <wp:effectExtent l="0" t="0" r="4445" b="0"/>
            <wp:docPr id="2026372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72641" name=""/>
                    <pic:cNvPicPr/>
                  </pic:nvPicPr>
                  <pic:blipFill rotWithShape="1">
                    <a:blip r:embed="rId4"/>
                    <a:srcRect l="4809" t="10753" r="3514" b="30293"/>
                    <a:stretch/>
                  </pic:blipFill>
                  <pic:spPr bwMode="auto">
                    <a:xfrm>
                      <a:off x="0" y="0"/>
                      <a:ext cx="6296809" cy="191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C855D" w14:textId="0B7CCC34" w:rsidR="00E529B1" w:rsidRPr="00E529B1" w:rsidRDefault="00E529B1" w:rsidP="00E529B1">
      <w:pPr>
        <w:shd w:val="clear" w:color="auto" w:fill="E5F9FF"/>
        <w:bidi/>
        <w:rPr>
          <w:rFonts w:ascii="Hezareh Bold" w:hAnsi="Hezareh Bold" w:cs="Hezareh Bold"/>
          <w:rtl/>
        </w:rPr>
      </w:pPr>
      <w:r w:rsidRPr="00E529B1">
        <w:rPr>
          <w:rFonts w:ascii="Hezareh Bold" w:hAnsi="Hezareh Bold" w:cs="Hezareh Bold"/>
          <w:rtl/>
        </w:rPr>
        <w:t>پاسخ گزینۀ 1</w:t>
      </w:r>
    </w:p>
    <w:p w14:paraId="599945A5" w14:textId="53C2B20A" w:rsidR="00E529B1" w:rsidRPr="00E529B1" w:rsidRDefault="00E529B1" w:rsidP="00E529B1">
      <w:pPr>
        <w:bidi/>
        <w:rPr>
          <w:rFonts w:ascii="Hezareh Bold" w:hAnsi="Hezareh Bold" w:cs="Hezareh Bold"/>
          <w:rtl/>
        </w:rPr>
      </w:pPr>
      <w:r w:rsidRPr="00E529B1">
        <w:rPr>
          <w:rFonts w:ascii="Hezareh Bold" w:hAnsi="Hezareh Bold" w:cs="Hezareh Bold"/>
          <w:rtl/>
        </w:rPr>
        <w:t xml:space="preserve">مجاز: «دم» مجاز از لحظه / «صد» مجاز از مقدار بسیار / «خط» مجاز از فرمان </w:t>
      </w:r>
    </w:p>
    <w:p w14:paraId="5E54BBD4" w14:textId="1E7E45F7" w:rsidR="00E529B1" w:rsidRPr="00E529B1" w:rsidRDefault="00E529B1" w:rsidP="00E529B1">
      <w:pPr>
        <w:bidi/>
        <w:rPr>
          <w:rFonts w:ascii="Hezareh Bold" w:hAnsi="Hezareh Bold" w:cs="Hezareh Bold"/>
          <w:rtl/>
        </w:rPr>
      </w:pPr>
      <w:r w:rsidRPr="00E529B1">
        <w:rPr>
          <w:rFonts w:ascii="Hezareh Bold" w:hAnsi="Hezareh Bold" w:cs="Hezareh Bold"/>
          <w:rtl/>
        </w:rPr>
        <w:t>جناس: خار – بار / روز – روی / مطیع – مطاع</w:t>
      </w:r>
    </w:p>
    <w:p w14:paraId="4286125F" w14:textId="0CF63AE2" w:rsidR="00E529B1" w:rsidRDefault="00E529B1" w:rsidP="00E529B1">
      <w:pPr>
        <w:bidi/>
        <w:rPr>
          <w:rFonts w:ascii="Hezareh Bold" w:hAnsi="Hezareh Bold" w:cs="Hezareh Bold"/>
          <w:rtl/>
        </w:rPr>
      </w:pPr>
      <w:r w:rsidRPr="00E529B1">
        <w:rPr>
          <w:rFonts w:ascii="Hezareh Bold" w:hAnsi="Hezareh Bold" w:cs="Hezareh Bold"/>
          <w:rtl/>
        </w:rPr>
        <w:t>کنایه: بار بر دل نهادن / جبهه ساییدن – روی مالیدن / سرگرداندن</w:t>
      </w:r>
    </w:p>
    <w:p w14:paraId="39551016" w14:textId="48DD81F8" w:rsidR="00E529B1" w:rsidRDefault="00E529B1" w:rsidP="00E529B1">
      <w:pPr>
        <w:bidi/>
        <w:rPr>
          <w:rFonts w:ascii="Hezareh Bold" w:hAnsi="Hezareh Bold" w:cs="Hezareh Bold"/>
          <w:rtl/>
        </w:rPr>
      </w:pPr>
      <w:r w:rsidRPr="00E529B1">
        <w:rPr>
          <w:rFonts w:ascii="Hezareh Bold" w:hAnsi="Hezareh Bold" w:cs="Hezareh Bold"/>
          <w:rtl/>
        </w:rPr>
        <w:drawing>
          <wp:inline distT="0" distB="0" distL="0" distR="0" wp14:anchorId="42583FE7" wp14:editId="72FE934B">
            <wp:extent cx="6858000" cy="2320212"/>
            <wp:effectExtent l="0" t="0" r="0" b="4445"/>
            <wp:docPr id="181166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68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1938" cy="23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DB37" w14:textId="22E80002" w:rsidR="00E529B1" w:rsidRDefault="00E529B1" w:rsidP="00E529B1">
      <w:pPr>
        <w:bidi/>
        <w:rPr>
          <w:rFonts w:ascii="Hezareh Bold" w:hAnsi="Hezareh Bold" w:cs="Hezareh Bold"/>
        </w:rPr>
      </w:pPr>
      <w:r w:rsidRPr="00E529B1">
        <w:rPr>
          <w:rFonts w:ascii="Hezareh Bold" w:hAnsi="Hezareh Bold" w:cs="Hezareh Bold"/>
          <w:rtl/>
        </w:rPr>
        <w:drawing>
          <wp:inline distT="0" distB="0" distL="0" distR="0" wp14:anchorId="00F5EF45" wp14:editId="6179A6F0">
            <wp:extent cx="6858000" cy="2867608"/>
            <wp:effectExtent l="0" t="0" r="0" b="9525"/>
            <wp:docPr id="1084692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926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691" cy="28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78D1" w14:textId="376A2D17" w:rsidR="00E529B1" w:rsidRDefault="00E529B1" w:rsidP="00E529B1">
      <w:pPr>
        <w:bidi/>
        <w:rPr>
          <w:rFonts w:ascii="Hezareh Bold" w:hAnsi="Hezareh Bold" w:cs="Hezareh Bold"/>
          <w:rtl/>
        </w:rPr>
      </w:pPr>
      <w:r w:rsidRPr="00E529B1">
        <w:rPr>
          <w:rFonts w:ascii="Hezareh Bold" w:hAnsi="Hezareh Bold" w:cs="Hezareh Bold"/>
          <w:rtl/>
        </w:rPr>
        <w:lastRenderedPageBreak/>
        <w:drawing>
          <wp:inline distT="0" distB="0" distL="0" distR="0" wp14:anchorId="7F50AC89" wp14:editId="16839421">
            <wp:extent cx="6858000" cy="2662335"/>
            <wp:effectExtent l="0" t="0" r="0" b="5080"/>
            <wp:docPr id="65080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065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7607" cy="26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461E" w14:textId="178BCF17" w:rsidR="00E529B1" w:rsidRDefault="00E529B1" w:rsidP="00E529B1">
      <w:pPr>
        <w:shd w:val="clear" w:color="auto" w:fill="E5F9FF"/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پاسخ گزینۀ 2</w:t>
      </w:r>
    </w:p>
    <w:p w14:paraId="2AB14554" w14:textId="7166F97D" w:rsidR="00E529B1" w:rsidRDefault="00F13DAC" w:rsidP="00F13DAC">
      <w:pPr>
        <w:bidi/>
        <w:jc w:val="both"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استعاره: عقیق استعاره از لب / اسلوب معادله مصراع دوم مصداق و مثالی برای مصراع اول/ موازنه: واژگان به صورت دو به دو دارای سجع متوازی یا متوازن هستند./ تشبیه لب به لعل و دندان به گهر (آغشته به لف و نشر)</w:t>
      </w:r>
    </w:p>
    <w:p w14:paraId="014CD219" w14:textId="0E474C46" w:rsidR="00F13DAC" w:rsidRDefault="00F13DAC" w:rsidP="00F13DAC">
      <w:pPr>
        <w:bidi/>
        <w:jc w:val="both"/>
        <w:rPr>
          <w:rFonts w:ascii="Hezareh Bold" w:hAnsi="Hezareh Bold" w:cs="Hezareh Bold"/>
          <w:rtl/>
        </w:rPr>
      </w:pPr>
      <w:r w:rsidRPr="00F13DAC">
        <w:rPr>
          <w:rFonts w:ascii="Hezareh Bold" w:hAnsi="Hezareh Bold" w:cs="Hezareh Bold"/>
          <w:rtl/>
        </w:rPr>
        <w:drawing>
          <wp:inline distT="0" distB="0" distL="0" distR="0" wp14:anchorId="6045D838" wp14:editId="643FFA4F">
            <wp:extent cx="6858000" cy="3228392"/>
            <wp:effectExtent l="0" t="0" r="0" b="0"/>
            <wp:docPr id="746198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989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0345" cy="322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F35A" w14:textId="01AFD27D" w:rsidR="00E529B1" w:rsidRDefault="00F13DAC" w:rsidP="00E529B1">
      <w:pPr>
        <w:bidi/>
        <w:rPr>
          <w:rFonts w:ascii="Hezareh Bold" w:hAnsi="Hezareh Bold" w:cs="Hezareh Bold"/>
          <w:rtl/>
        </w:rPr>
      </w:pPr>
      <w:r w:rsidRPr="00F13DAC">
        <w:rPr>
          <w:rFonts w:ascii="Hezareh Bold" w:hAnsi="Hezareh Bold" w:cs="Hezareh Bold"/>
          <w:rtl/>
        </w:rPr>
        <w:drawing>
          <wp:inline distT="0" distB="0" distL="0" distR="0" wp14:anchorId="512AA9AD" wp14:editId="07904125">
            <wp:extent cx="6858000" cy="1349829"/>
            <wp:effectExtent l="0" t="0" r="0" b="3175"/>
            <wp:docPr id="829265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651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8065" cy="135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580A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51D45948" w14:textId="4DA91F34" w:rsidR="00F13DAC" w:rsidRDefault="00F13DAC" w:rsidP="00F13DAC">
      <w:pPr>
        <w:bidi/>
        <w:rPr>
          <w:rFonts w:ascii="Hezareh Bold" w:hAnsi="Hezareh Bold" w:cs="Hezareh Bold"/>
          <w:rtl/>
        </w:rPr>
      </w:pPr>
      <w:r w:rsidRPr="00F13DAC">
        <w:rPr>
          <w:rFonts w:ascii="Hezareh Bold" w:hAnsi="Hezareh Bold" w:cs="Hezareh Bold"/>
          <w:rtl/>
        </w:rPr>
        <w:lastRenderedPageBreak/>
        <w:drawing>
          <wp:inline distT="0" distB="0" distL="0" distR="0" wp14:anchorId="6C1EEC4C" wp14:editId="660F2F9B">
            <wp:extent cx="6858000" cy="2898710"/>
            <wp:effectExtent l="0" t="0" r="0" b="0"/>
            <wp:docPr id="229698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983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6410" cy="290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A383" w14:textId="0758EDFA" w:rsidR="00F13DAC" w:rsidRDefault="00F13DAC" w:rsidP="00F13DAC">
      <w:pPr>
        <w:shd w:val="clear" w:color="auto" w:fill="E5F9FF"/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پاسخ گزینۀ </w:t>
      </w:r>
      <w:r>
        <w:rPr>
          <w:rFonts w:ascii="Hezareh Bold" w:hAnsi="Hezareh Bold" w:cs="Hezareh Bold" w:hint="cs"/>
          <w:rtl/>
        </w:rPr>
        <w:t>1</w:t>
      </w:r>
    </w:p>
    <w:p w14:paraId="19F38FAA" w14:textId="500034FE" w:rsidR="00F13DAC" w:rsidRDefault="00F13DAC" w:rsidP="00F13DAC">
      <w:pPr>
        <w:bidi/>
        <w:jc w:val="both"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ایهام:</w:t>
      </w:r>
      <w:r>
        <w:rPr>
          <w:rFonts w:ascii="Hezareh Bold" w:hAnsi="Hezareh Bold" w:cs="Hezareh Bold" w:hint="cs"/>
          <w:rtl/>
        </w:rPr>
        <w:t xml:space="preserve"> </w:t>
      </w:r>
      <w:r>
        <w:rPr>
          <w:rFonts w:ascii="Hezareh Bold" w:hAnsi="Hezareh Bold" w:cs="Hezareh Bold" w:hint="cs"/>
          <w:rtl/>
        </w:rPr>
        <w:t xml:space="preserve">«کشی»: 1- حمل کردن  2- نوشیدن </w:t>
      </w:r>
      <w:r>
        <w:rPr>
          <w:rFonts w:ascii="Hezareh Bold" w:hAnsi="Hezareh Bold" w:cs="Hezareh Bold" w:hint="cs"/>
          <w:rtl/>
        </w:rPr>
        <w:t xml:space="preserve">/ </w:t>
      </w:r>
      <w:r>
        <w:rPr>
          <w:rFonts w:ascii="Hezareh Bold" w:hAnsi="Hezareh Bold" w:cs="Hezareh Bold" w:hint="cs"/>
          <w:rtl/>
        </w:rPr>
        <w:t xml:space="preserve">مجاز: «فصل گل» مجاز از بهار / تشبیه: می لاله‌گون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اشک گلگون / موازنه: در بیت چهارم آرایۀ موازنه مشاهده می‌شود.</w:t>
      </w:r>
    </w:p>
    <w:p w14:paraId="4D7184DD" w14:textId="40235FB9" w:rsidR="00F13DAC" w:rsidRDefault="00F13DAC" w:rsidP="00F13DAC">
      <w:pPr>
        <w:bidi/>
        <w:jc w:val="both"/>
        <w:rPr>
          <w:rFonts w:ascii="Hezareh Bold" w:hAnsi="Hezareh Bold" w:cs="Hezareh Bold"/>
          <w:rtl/>
        </w:rPr>
      </w:pPr>
      <w:r w:rsidRPr="00F13DAC">
        <w:rPr>
          <w:rFonts w:ascii="Hezareh Bold" w:hAnsi="Hezareh Bold" w:cs="Hezareh Bold"/>
          <w:rtl/>
        </w:rPr>
        <w:drawing>
          <wp:inline distT="0" distB="0" distL="0" distR="0" wp14:anchorId="281C1021" wp14:editId="46473FF6">
            <wp:extent cx="6858000" cy="4043045"/>
            <wp:effectExtent l="0" t="0" r="0" b="0"/>
            <wp:docPr id="1823213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133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5E8D" w14:textId="77777777" w:rsidR="00F13DAC" w:rsidRDefault="00F13DAC" w:rsidP="00F13DAC">
      <w:pPr>
        <w:bidi/>
        <w:rPr>
          <w:rFonts w:ascii="Hezareh Bold" w:hAnsi="Hezareh Bold" w:cs="Hezareh Bold"/>
          <w:rtl/>
        </w:rPr>
      </w:pPr>
    </w:p>
    <w:p w14:paraId="269C3690" w14:textId="77777777" w:rsidR="00F13DAC" w:rsidRDefault="00F13DAC" w:rsidP="00F13DAC">
      <w:pPr>
        <w:bidi/>
        <w:rPr>
          <w:rFonts w:ascii="Hezareh Bold" w:hAnsi="Hezareh Bold" w:cs="Hezareh Bold"/>
          <w:rtl/>
        </w:rPr>
      </w:pPr>
    </w:p>
    <w:p w14:paraId="7F36BF50" w14:textId="02A6D0B0" w:rsidR="00F13DAC" w:rsidRDefault="00F13DAC" w:rsidP="00F13DAC">
      <w:pPr>
        <w:bidi/>
        <w:rPr>
          <w:rFonts w:ascii="Hezareh Bold" w:hAnsi="Hezareh Bold" w:cs="Hezareh Bold"/>
          <w:rtl/>
        </w:rPr>
      </w:pPr>
      <w:r w:rsidRPr="00F13DAC">
        <w:rPr>
          <w:rFonts w:ascii="Hezareh Bold" w:hAnsi="Hezareh Bold" w:cs="Hezareh Bold"/>
          <w:rtl/>
        </w:rPr>
        <w:lastRenderedPageBreak/>
        <w:drawing>
          <wp:inline distT="0" distB="0" distL="0" distR="0" wp14:anchorId="54A0A390" wp14:editId="44EBE3AE">
            <wp:extent cx="5637948" cy="1544363"/>
            <wp:effectExtent l="0" t="0" r="1270" b="0"/>
            <wp:docPr id="1177468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687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5038" cy="155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67777" w14:textId="6EA02968" w:rsidR="00F13DAC" w:rsidRDefault="00F13DAC" w:rsidP="00F13DAC">
      <w:pPr>
        <w:shd w:val="clear" w:color="auto" w:fill="E5F9FF"/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پاسخ گزینۀ </w:t>
      </w:r>
      <w:r>
        <w:rPr>
          <w:rFonts w:ascii="Hezareh Bold" w:hAnsi="Hezareh Bold" w:cs="Hezareh Bold" w:hint="cs"/>
          <w:rtl/>
        </w:rPr>
        <w:t>2</w:t>
      </w:r>
    </w:p>
    <w:p w14:paraId="2611FFBA" w14:textId="3F0FE089" w:rsidR="00F13DAC" w:rsidRDefault="00F13DAC" w:rsidP="00F13DAC">
      <w:pPr>
        <w:bidi/>
        <w:jc w:val="both"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مجاز: «دم» مجاز از لحظه - «ذره‌ای» مجاز از مقدار کم / کنایه: «به تیغ زدن» کنایه از کشتن/ </w:t>
      </w:r>
      <w:r w:rsidR="003E74A6">
        <w:rPr>
          <w:rFonts w:ascii="Hezareh Bold" w:hAnsi="Hezareh Bold" w:cs="Hezareh Bold" w:hint="cs"/>
          <w:rtl/>
        </w:rPr>
        <w:t xml:space="preserve">تشبیه: لعبت چشم/ ایهام: «ذره‌ای»: 1- مقدار کم </w:t>
      </w:r>
      <w:r w:rsidR="003E74A6">
        <w:rPr>
          <w:rFonts w:ascii="Hezareh Bold" w:hAnsi="Hezareh Bold" w:cs="Hezareh Bold"/>
          <w:rtl/>
        </w:rPr>
        <w:t>–</w:t>
      </w:r>
      <w:r w:rsidR="003E74A6">
        <w:rPr>
          <w:rFonts w:ascii="Hezareh Bold" w:hAnsi="Hezareh Bold" w:cs="Hezareh Bold" w:hint="cs"/>
          <w:rtl/>
        </w:rPr>
        <w:t xml:space="preserve"> معنای ظاهری</w:t>
      </w:r>
    </w:p>
    <w:p w14:paraId="466A5061" w14:textId="785C150C" w:rsidR="003E74A6" w:rsidRDefault="003E74A6" w:rsidP="003E74A6">
      <w:pPr>
        <w:bidi/>
        <w:jc w:val="both"/>
        <w:rPr>
          <w:rFonts w:ascii="Hezareh Bold" w:hAnsi="Hezareh Bold" w:cs="Hezareh Bold"/>
          <w:rtl/>
        </w:rPr>
      </w:pPr>
      <w:r w:rsidRPr="003E74A6">
        <w:rPr>
          <w:rFonts w:ascii="Hezareh Bold" w:hAnsi="Hezareh Bold" w:cs="Hezareh Bold"/>
          <w:rtl/>
        </w:rPr>
        <w:drawing>
          <wp:inline distT="0" distB="0" distL="0" distR="0" wp14:anchorId="7FA06ADC" wp14:editId="38C2E242">
            <wp:extent cx="6858000" cy="3003550"/>
            <wp:effectExtent l="0" t="0" r="0" b="6350"/>
            <wp:docPr id="1662580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805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E549" w14:textId="31C47BE5" w:rsidR="00E529B1" w:rsidRDefault="003E74A6" w:rsidP="00E529B1">
      <w:pPr>
        <w:bidi/>
        <w:rPr>
          <w:rFonts w:ascii="Hezareh Bold" w:hAnsi="Hezareh Bold" w:cs="Hezareh Bold"/>
          <w:rtl/>
        </w:rPr>
      </w:pPr>
      <w:r w:rsidRPr="003E74A6">
        <w:rPr>
          <w:rFonts w:ascii="Hezareh Bold" w:hAnsi="Hezareh Bold" w:cs="Hezareh Bold"/>
          <w:rtl/>
        </w:rPr>
        <w:drawing>
          <wp:inline distT="0" distB="0" distL="0" distR="0" wp14:anchorId="59D1BC48" wp14:editId="139AEC8F">
            <wp:extent cx="6858000" cy="1674495"/>
            <wp:effectExtent l="0" t="0" r="0" b="1905"/>
            <wp:docPr id="1654638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387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13AB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60D999BD" w14:textId="77777777" w:rsidR="003E74A6" w:rsidRDefault="003E74A6" w:rsidP="003E74A6">
      <w:pPr>
        <w:bidi/>
        <w:rPr>
          <w:rFonts w:ascii="Hezareh Bold" w:hAnsi="Hezareh Bold" w:cs="Hezareh Bold"/>
          <w:rtl/>
        </w:rPr>
      </w:pPr>
    </w:p>
    <w:p w14:paraId="6DC9F8E7" w14:textId="77777777" w:rsidR="003E74A6" w:rsidRDefault="003E74A6" w:rsidP="003E74A6">
      <w:pPr>
        <w:bidi/>
        <w:rPr>
          <w:rFonts w:ascii="Hezareh Bold" w:hAnsi="Hezareh Bold" w:cs="Hezareh Bold"/>
          <w:rtl/>
        </w:rPr>
      </w:pPr>
    </w:p>
    <w:p w14:paraId="614A59F1" w14:textId="77777777" w:rsidR="003E74A6" w:rsidRDefault="003E74A6" w:rsidP="003E74A6">
      <w:pPr>
        <w:bidi/>
        <w:rPr>
          <w:rFonts w:ascii="Hezareh Bold" w:hAnsi="Hezareh Bold" w:cs="Hezareh Bold"/>
          <w:rtl/>
        </w:rPr>
      </w:pPr>
    </w:p>
    <w:p w14:paraId="6E766C11" w14:textId="4FEF072A" w:rsidR="003E74A6" w:rsidRDefault="003E74A6" w:rsidP="003E74A6">
      <w:pPr>
        <w:bidi/>
        <w:rPr>
          <w:rFonts w:ascii="Hezareh Bold" w:hAnsi="Hezareh Bold" w:cs="Hezareh Bold"/>
          <w:rtl/>
        </w:rPr>
      </w:pPr>
      <w:r w:rsidRPr="003E74A6">
        <w:rPr>
          <w:rFonts w:ascii="Hezareh Bold" w:hAnsi="Hezareh Bold" w:cs="Hezareh Bold"/>
          <w:rtl/>
        </w:rPr>
        <w:lastRenderedPageBreak/>
        <w:drawing>
          <wp:inline distT="0" distB="0" distL="0" distR="0" wp14:anchorId="1FF2AAEE" wp14:editId="5A4CFC9A">
            <wp:extent cx="5371140" cy="2144477"/>
            <wp:effectExtent l="0" t="0" r="1270" b="8255"/>
            <wp:docPr id="1098347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470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8123" cy="21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6C9F" w14:textId="22E0F6DA" w:rsidR="003E74A6" w:rsidRDefault="003E74A6" w:rsidP="003E74A6">
      <w:pPr>
        <w:shd w:val="clear" w:color="auto" w:fill="E5F9FF"/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پاسخ گزینۀ </w:t>
      </w:r>
      <w:r>
        <w:rPr>
          <w:rFonts w:ascii="Hezareh Bold" w:hAnsi="Hezareh Bold" w:cs="Hezareh Bold" w:hint="cs"/>
          <w:rtl/>
        </w:rPr>
        <w:t>1</w:t>
      </w:r>
    </w:p>
    <w:p w14:paraId="22FB2FA3" w14:textId="794686C4" w:rsidR="003E74A6" w:rsidRDefault="003E74A6" w:rsidP="003E74A6">
      <w:pPr>
        <w:bidi/>
        <w:jc w:val="both"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مجاز: </w:t>
      </w:r>
      <w:r>
        <w:rPr>
          <w:rFonts w:ascii="Hezareh Bold" w:hAnsi="Hezareh Bold" w:cs="Hezareh Bold" w:hint="cs"/>
          <w:rtl/>
        </w:rPr>
        <w:t xml:space="preserve">«دشمن و دوست» مجاز از همه / حسن تعلیل: بیت دارای حسن تعلیل است/ ایهام: «مهر»: 1- خورشید  2- عشق و محبت/ تضاد: معمور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ویران/ بیت اول نیز دارای حسن تعلیل است/ در بیت اول «از چشم افتادن» ایهام می‌سازد: 1- بی ارزش شدن  2- سقوط کردن </w:t>
      </w:r>
    </w:p>
    <w:p w14:paraId="16ACD565" w14:textId="64816AD3" w:rsidR="00E529B1" w:rsidRDefault="003E74A6" w:rsidP="00E529B1">
      <w:pPr>
        <w:bidi/>
        <w:rPr>
          <w:rFonts w:ascii="Hezareh Bold" w:hAnsi="Hezareh Bold" w:cs="Hezareh Bold"/>
          <w:rtl/>
        </w:rPr>
      </w:pPr>
      <w:r w:rsidRPr="003E74A6">
        <w:rPr>
          <w:rFonts w:ascii="Hezareh Bold" w:hAnsi="Hezareh Bold" w:cs="Hezareh Bold"/>
          <w:rtl/>
        </w:rPr>
        <w:drawing>
          <wp:inline distT="0" distB="0" distL="0" distR="0" wp14:anchorId="53EBFBD7" wp14:editId="27BCCF6D">
            <wp:extent cx="6858000" cy="3768725"/>
            <wp:effectExtent l="0" t="0" r="0" b="3175"/>
            <wp:docPr id="412136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367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E219" w14:textId="33C1F622" w:rsidR="00E529B1" w:rsidRDefault="003E74A6" w:rsidP="00E529B1">
      <w:pPr>
        <w:bidi/>
        <w:rPr>
          <w:rFonts w:ascii="Hezareh Bold" w:hAnsi="Hezareh Bold" w:cs="Hezareh Bold"/>
          <w:rtl/>
        </w:rPr>
      </w:pPr>
      <w:r w:rsidRPr="003E74A6">
        <w:rPr>
          <w:rFonts w:ascii="Hezareh Bold" w:hAnsi="Hezareh Bold" w:cs="Hezareh Bold"/>
          <w:rtl/>
        </w:rPr>
        <w:drawing>
          <wp:inline distT="0" distB="0" distL="0" distR="0" wp14:anchorId="330C36CA" wp14:editId="1A166905">
            <wp:extent cx="6858000" cy="1111250"/>
            <wp:effectExtent l="0" t="0" r="0" b="0"/>
            <wp:docPr id="1396971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713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33A5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57A8956B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31933A2C" w14:textId="1CC95EF4" w:rsidR="00E529B1" w:rsidRDefault="003E74A6" w:rsidP="00E529B1">
      <w:pPr>
        <w:bidi/>
        <w:rPr>
          <w:rFonts w:ascii="Hezareh Bold" w:hAnsi="Hezareh Bold" w:cs="Hezareh Bold"/>
          <w:rtl/>
        </w:rPr>
      </w:pPr>
      <w:r w:rsidRPr="003E74A6">
        <w:rPr>
          <w:rFonts w:ascii="Hezareh Bold" w:hAnsi="Hezareh Bold" w:cs="Hezareh Bold"/>
          <w:rtl/>
        </w:rPr>
        <w:lastRenderedPageBreak/>
        <w:drawing>
          <wp:inline distT="0" distB="0" distL="0" distR="0" wp14:anchorId="744C7C52" wp14:editId="33B48330">
            <wp:extent cx="6074229" cy="3408880"/>
            <wp:effectExtent l="0" t="0" r="3175" b="1270"/>
            <wp:docPr id="796945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455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5027" cy="341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AC0E" w14:textId="125C2AEA" w:rsidR="00E529B1" w:rsidRDefault="003E74A6" w:rsidP="003E74A6">
      <w:pPr>
        <w:shd w:val="clear" w:color="auto" w:fill="E5F9FF"/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پاسخ گزینۀ 1</w:t>
      </w:r>
    </w:p>
    <w:p w14:paraId="5D133EAD" w14:textId="6B548DD5" w:rsidR="003E74A6" w:rsidRDefault="00750A93" w:rsidP="00750A93">
      <w:pPr>
        <w:bidi/>
        <w:jc w:val="both"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ایهام تناسب: «مدام»: 1- همیشه (مورد قبول) 2- شراب (غیر قابل قبول) متناسب با مست/ مجاز:«روز و شب» مجاز از همیشه/ جناس تام: «میان» در دو معنا به کار رفته است:  اولی به معنای کمر و دومی به معنای وسط/ حسن تعلیل: بیت دارای حسن تعلیل است/ لف و نشر: «لف»: آه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بناگوش / «نشر»: نیمه شب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صبح</w:t>
      </w:r>
    </w:p>
    <w:p w14:paraId="10765249" w14:textId="0D5D81CD" w:rsidR="00750A93" w:rsidRDefault="00750A93" w:rsidP="00750A93">
      <w:pPr>
        <w:bidi/>
        <w:jc w:val="both"/>
        <w:rPr>
          <w:rFonts w:ascii="Hezareh Bold" w:hAnsi="Hezareh Bold" w:cs="Hezareh Bold"/>
          <w:rtl/>
        </w:rPr>
      </w:pPr>
      <w:r w:rsidRPr="00750A93">
        <w:rPr>
          <w:rFonts w:ascii="Hezareh Bold" w:hAnsi="Hezareh Bold" w:cs="Hezareh Bold"/>
          <w:rtl/>
        </w:rPr>
        <w:drawing>
          <wp:inline distT="0" distB="0" distL="0" distR="0" wp14:anchorId="57495396" wp14:editId="6EAA0EAE">
            <wp:extent cx="6858000" cy="3840480"/>
            <wp:effectExtent l="0" t="0" r="0" b="7620"/>
            <wp:docPr id="1793830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301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6CE1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27A8117F" w14:textId="034EE5C5" w:rsidR="00750A93" w:rsidRDefault="004A5AF2" w:rsidP="00750A93">
      <w:pPr>
        <w:bidi/>
        <w:rPr>
          <w:rFonts w:ascii="Hezareh Bold" w:hAnsi="Hezareh Bold" w:cs="Hezareh Bold"/>
          <w:rtl/>
        </w:rPr>
      </w:pPr>
      <w:r w:rsidRPr="004A5AF2">
        <w:rPr>
          <w:rFonts w:ascii="Hezareh Bold" w:hAnsi="Hezareh Bold" w:cs="Hezareh Bold"/>
          <w:rtl/>
        </w:rPr>
        <w:lastRenderedPageBreak/>
        <w:drawing>
          <wp:inline distT="0" distB="0" distL="0" distR="0" wp14:anchorId="04D16148" wp14:editId="5F62B84B">
            <wp:extent cx="5815762" cy="2604887"/>
            <wp:effectExtent l="0" t="0" r="0" b="5080"/>
            <wp:docPr id="1871741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4126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7054" cy="26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1EB4" w14:textId="59F7226C" w:rsidR="004A5AF2" w:rsidRDefault="004A5AF2" w:rsidP="004A5AF2">
      <w:pPr>
        <w:shd w:val="clear" w:color="auto" w:fill="E5F9FF"/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پاسخ گزینۀ </w:t>
      </w:r>
      <w:r>
        <w:rPr>
          <w:rFonts w:ascii="Hezareh Bold" w:hAnsi="Hezareh Bold" w:cs="Hezareh Bold" w:hint="cs"/>
          <w:rtl/>
        </w:rPr>
        <w:t>3</w:t>
      </w:r>
    </w:p>
    <w:p w14:paraId="0BD05CD8" w14:textId="1FD3FFCC" w:rsidR="004A5AF2" w:rsidRDefault="004A5AF2" w:rsidP="004A5AF2">
      <w:pPr>
        <w:bidi/>
        <w:jc w:val="both"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الف) حس آمیزی ندارد. (گرم و سرد روزگار مجاز از موقعیت‌های متفاوت روزگار) / ب) تناقض: اینکه تسلیم شدن موجب ریختن خون شود / د) بیت دارای اسلوب معادله است / هـ) مصراع اول دارای حسن تعلیل است.</w:t>
      </w:r>
    </w:p>
    <w:p w14:paraId="5EA66171" w14:textId="213EDB46" w:rsidR="004A5AF2" w:rsidRDefault="004A5AF2" w:rsidP="004A5AF2">
      <w:pPr>
        <w:bidi/>
        <w:jc w:val="both"/>
        <w:rPr>
          <w:rFonts w:ascii="Hezareh Bold" w:hAnsi="Hezareh Bold" w:cs="Hezareh Bold"/>
          <w:rtl/>
        </w:rPr>
      </w:pPr>
      <w:r w:rsidRPr="004A5AF2">
        <w:rPr>
          <w:rFonts w:ascii="Hezareh Bold" w:hAnsi="Hezareh Bold" w:cs="Hezareh Bold"/>
          <w:rtl/>
        </w:rPr>
        <w:drawing>
          <wp:inline distT="0" distB="0" distL="0" distR="0" wp14:anchorId="036EC767" wp14:editId="7F74216D">
            <wp:extent cx="6858000" cy="2391410"/>
            <wp:effectExtent l="0" t="0" r="0" b="8890"/>
            <wp:docPr id="354382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829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1A0F" w14:textId="484F5992" w:rsidR="00E529B1" w:rsidRDefault="004A5AF2" w:rsidP="00E529B1">
      <w:pPr>
        <w:bidi/>
        <w:rPr>
          <w:rFonts w:ascii="Hezareh Bold" w:hAnsi="Hezareh Bold" w:cs="Hezareh Bold"/>
          <w:rtl/>
        </w:rPr>
      </w:pPr>
      <w:r w:rsidRPr="004A5AF2">
        <w:rPr>
          <w:rFonts w:ascii="Hezareh Bold" w:hAnsi="Hezareh Bold" w:cs="Hezareh Bold"/>
          <w:rtl/>
        </w:rPr>
        <w:drawing>
          <wp:inline distT="0" distB="0" distL="0" distR="0" wp14:anchorId="272C0624" wp14:editId="28693BF6">
            <wp:extent cx="6856141" cy="2312894"/>
            <wp:effectExtent l="0" t="0" r="1905" b="0"/>
            <wp:docPr id="1585957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576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6345" cy="231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2A97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08E80DA5" w14:textId="4123FCE2" w:rsidR="00E529B1" w:rsidRDefault="004834BC" w:rsidP="00E529B1">
      <w:pPr>
        <w:bidi/>
        <w:rPr>
          <w:rFonts w:ascii="Hezareh Bold" w:hAnsi="Hezareh Bold" w:cs="Hezareh Bold"/>
        </w:rPr>
      </w:pPr>
      <w:r w:rsidRPr="004834BC">
        <w:rPr>
          <w:rFonts w:ascii="Hezareh Bold" w:hAnsi="Hezareh Bold" w:cs="Hezareh Bold"/>
          <w:rtl/>
        </w:rPr>
        <w:lastRenderedPageBreak/>
        <w:drawing>
          <wp:inline distT="0" distB="0" distL="0" distR="0" wp14:anchorId="1CA92E5D" wp14:editId="0F062444">
            <wp:extent cx="5761510" cy="2743200"/>
            <wp:effectExtent l="0" t="0" r="0" b="0"/>
            <wp:docPr id="1740779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7929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9569" cy="275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9F8E" w14:textId="7900ECA5" w:rsidR="004834BC" w:rsidRDefault="004834BC" w:rsidP="004834BC">
      <w:pPr>
        <w:shd w:val="clear" w:color="auto" w:fill="E5F9FF"/>
        <w:bidi/>
        <w:rPr>
          <w:rFonts w:ascii="Hezareh Bold" w:hAnsi="Hezareh Bold" w:cs="Hezareh Bold" w:hint="cs"/>
          <w:rtl/>
          <w:lang w:bidi="fa-IR"/>
        </w:rPr>
      </w:pPr>
      <w:r>
        <w:rPr>
          <w:rFonts w:ascii="Hezareh Bold" w:hAnsi="Hezareh Bold" w:cs="Hezareh Bold" w:hint="cs"/>
          <w:rtl/>
        </w:rPr>
        <w:t xml:space="preserve">پاسخ گزینۀ </w:t>
      </w:r>
      <w:r>
        <w:rPr>
          <w:rFonts w:ascii="Hezareh Bold" w:hAnsi="Hezareh Bold" w:cs="Hezareh Bold" w:hint="cs"/>
          <w:rtl/>
          <w:lang w:bidi="fa-IR"/>
        </w:rPr>
        <w:t>2</w:t>
      </w:r>
    </w:p>
    <w:p w14:paraId="4C1AE6E2" w14:textId="256EE4BA" w:rsidR="004834BC" w:rsidRDefault="004834BC" w:rsidP="00E529B1">
      <w:pPr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الف) فقط تشبیه دارد/ ب) فقط تلمیح دارد / ج) فقط تلمیح دارد.</w:t>
      </w:r>
    </w:p>
    <w:p w14:paraId="0A805399" w14:textId="1B028E54" w:rsidR="00E529B1" w:rsidRDefault="004834BC" w:rsidP="004834BC">
      <w:pPr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د) تشبیه لب به چشمۀ حیات / تلمیح: اشاره بر داستان حضرت خضر</w:t>
      </w:r>
    </w:p>
    <w:p w14:paraId="5DF2FAED" w14:textId="2B95D9C5" w:rsidR="004834BC" w:rsidRDefault="004834BC" w:rsidP="004834BC">
      <w:pPr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هـ) تشبیه: زلیخای صبا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یوسفِ گل / تلمیح: اشاره دارد بر داستان حضرت یوسف</w:t>
      </w:r>
    </w:p>
    <w:p w14:paraId="03DEF250" w14:textId="515F7B8C" w:rsidR="004834BC" w:rsidRDefault="004834BC" w:rsidP="004834BC">
      <w:pPr>
        <w:bidi/>
        <w:rPr>
          <w:rFonts w:ascii="Hezareh Bold" w:hAnsi="Hezareh Bold" w:cs="Hezareh Bold"/>
          <w:rtl/>
        </w:rPr>
      </w:pPr>
      <w:r w:rsidRPr="004834BC">
        <w:rPr>
          <w:rFonts w:ascii="Hezareh Bold" w:hAnsi="Hezareh Bold" w:cs="Hezareh Bold"/>
          <w:rtl/>
        </w:rPr>
        <w:drawing>
          <wp:inline distT="0" distB="0" distL="0" distR="0" wp14:anchorId="57139D53" wp14:editId="59540143">
            <wp:extent cx="6858000" cy="2643308"/>
            <wp:effectExtent l="0" t="0" r="0" b="5080"/>
            <wp:docPr id="1785340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4013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63327" cy="26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548A" w14:textId="72334128" w:rsidR="00E529B1" w:rsidRDefault="004834BC" w:rsidP="00E529B1">
      <w:pPr>
        <w:bidi/>
        <w:rPr>
          <w:rFonts w:ascii="Hezareh Bold" w:hAnsi="Hezareh Bold" w:cs="Hezareh Bold"/>
          <w:rtl/>
        </w:rPr>
      </w:pPr>
      <w:r w:rsidRPr="004834BC">
        <w:rPr>
          <w:rFonts w:ascii="Hezareh Bold" w:hAnsi="Hezareh Bold" w:cs="Hezareh Bold"/>
          <w:rtl/>
        </w:rPr>
        <w:drawing>
          <wp:inline distT="0" distB="0" distL="0" distR="0" wp14:anchorId="33578B07" wp14:editId="22229E74">
            <wp:extent cx="6858000" cy="914400"/>
            <wp:effectExtent l="0" t="0" r="0" b="0"/>
            <wp:docPr id="1402452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524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68561" cy="9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30A7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69B826DF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2D47125D" w14:textId="1275B8CE" w:rsidR="00E529B1" w:rsidRDefault="004834BC" w:rsidP="00E529B1">
      <w:pPr>
        <w:bidi/>
        <w:rPr>
          <w:rFonts w:ascii="Hezareh Bold" w:hAnsi="Hezareh Bold" w:cs="Hezareh Bold"/>
          <w:rtl/>
        </w:rPr>
      </w:pPr>
      <w:r w:rsidRPr="004834BC">
        <w:rPr>
          <w:rFonts w:ascii="Hezareh Bold" w:hAnsi="Hezareh Bold" w:cs="Hezareh Bold"/>
          <w:rtl/>
        </w:rPr>
        <w:lastRenderedPageBreak/>
        <w:drawing>
          <wp:inline distT="0" distB="0" distL="0" distR="0" wp14:anchorId="493F7A7F" wp14:editId="441BF8C5">
            <wp:extent cx="5643923" cy="3080641"/>
            <wp:effectExtent l="0" t="0" r="0" b="5715"/>
            <wp:docPr id="660792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924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9793" cy="30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B5A75" w14:textId="487A37A3" w:rsidR="004834BC" w:rsidRDefault="004834BC" w:rsidP="004834BC">
      <w:pPr>
        <w:shd w:val="clear" w:color="auto" w:fill="E5F9FF"/>
        <w:bidi/>
        <w:rPr>
          <w:rFonts w:ascii="Hezareh Bold" w:hAnsi="Hezareh Bold" w:cs="Hezareh Bold" w:hint="cs"/>
          <w:rtl/>
          <w:lang w:bidi="fa-IR"/>
        </w:rPr>
      </w:pPr>
      <w:r>
        <w:rPr>
          <w:rFonts w:ascii="Hezareh Bold" w:hAnsi="Hezareh Bold" w:cs="Hezareh Bold" w:hint="cs"/>
          <w:rtl/>
        </w:rPr>
        <w:t xml:space="preserve">پاسخ گزینۀ </w:t>
      </w:r>
      <w:r>
        <w:rPr>
          <w:rFonts w:ascii="Hezareh Bold" w:hAnsi="Hezareh Bold" w:cs="Hezareh Bold" w:hint="cs"/>
          <w:rtl/>
          <w:lang w:bidi="fa-IR"/>
        </w:rPr>
        <w:t>4</w:t>
      </w:r>
    </w:p>
    <w:p w14:paraId="5D351C2E" w14:textId="088B461B" w:rsidR="00E529B1" w:rsidRDefault="004834BC" w:rsidP="00E529B1">
      <w:pPr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استعاره‌ها: «شبه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شب</w:t>
      </w:r>
      <w:r w:rsidR="002743DE">
        <w:rPr>
          <w:rFonts w:ascii="Hezareh Bold" w:hAnsi="Hezareh Bold" w:cs="Hezareh Bold" w:hint="cs"/>
          <w:rtl/>
        </w:rPr>
        <w:t>ش</w:t>
      </w:r>
      <w:r>
        <w:rPr>
          <w:rFonts w:ascii="Hezareh Bold" w:hAnsi="Hezareh Bold" w:cs="Hezareh Bold" w:hint="cs"/>
          <w:rtl/>
        </w:rPr>
        <w:t xml:space="preserve">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عنبر</w:t>
      </w:r>
      <w:r w:rsidR="002743DE">
        <w:rPr>
          <w:rFonts w:ascii="Hezareh Bold" w:hAnsi="Hezareh Bold" w:cs="Hezareh Bold" w:hint="cs"/>
          <w:rtl/>
        </w:rPr>
        <w:t>ش</w:t>
      </w:r>
      <w:r>
        <w:rPr>
          <w:rFonts w:ascii="Hezareh Bold" w:hAnsi="Hezareh Bold" w:cs="Hezareh Bold" w:hint="cs"/>
          <w:rtl/>
        </w:rPr>
        <w:t xml:space="preserve">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قمر</w:t>
      </w:r>
      <w:r w:rsidR="002743DE">
        <w:rPr>
          <w:rFonts w:ascii="Hezareh Bold" w:hAnsi="Hezareh Bold" w:cs="Hezareh Bold" w:hint="cs"/>
          <w:rtl/>
        </w:rPr>
        <w:t>ش</w:t>
      </w:r>
      <w:r>
        <w:rPr>
          <w:rFonts w:ascii="Hezareh Bold" w:hAnsi="Hezareh Bold" w:cs="Hezareh Bold" w:hint="cs"/>
          <w:rtl/>
        </w:rPr>
        <w:t xml:space="preserve">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غالیه»/ ایهام</w:t>
      </w:r>
      <w:r w:rsidR="002743DE">
        <w:rPr>
          <w:rFonts w:ascii="Hezareh Bold" w:hAnsi="Hezareh Bold" w:cs="Hezareh Bold" w:hint="cs"/>
          <w:rtl/>
        </w:rPr>
        <w:t xml:space="preserve"> تناسب</w:t>
      </w:r>
      <w:r>
        <w:rPr>
          <w:rFonts w:ascii="Hezareh Bold" w:hAnsi="Hezareh Bold" w:cs="Hezareh Bold" w:hint="cs"/>
          <w:rtl/>
        </w:rPr>
        <w:t>: «</w:t>
      </w:r>
      <w:r w:rsidR="002743DE">
        <w:rPr>
          <w:rFonts w:ascii="Hezareh Bold" w:hAnsi="Hezareh Bold" w:cs="Hezareh Bold" w:hint="cs"/>
          <w:rtl/>
        </w:rPr>
        <w:t>قمر</w:t>
      </w:r>
      <w:r>
        <w:rPr>
          <w:rFonts w:ascii="Hezareh Bold" w:hAnsi="Hezareh Bold" w:cs="Hezareh Bold" w:hint="cs"/>
          <w:rtl/>
        </w:rPr>
        <w:t xml:space="preserve">»: </w:t>
      </w:r>
      <w:r w:rsidR="002743DE">
        <w:rPr>
          <w:rFonts w:ascii="Hezareh Bold" w:hAnsi="Hezareh Bold" w:cs="Hezareh Bold" w:hint="cs"/>
          <w:rtl/>
        </w:rPr>
        <w:t>1- چهره (مورد قبول)  2- ماه (غیر قابل قبول) متناسب با شب</w:t>
      </w:r>
    </w:p>
    <w:p w14:paraId="29F79CD7" w14:textId="7ADC10F3" w:rsidR="00E529B1" w:rsidRDefault="002743DE" w:rsidP="00E529B1">
      <w:pPr>
        <w:bidi/>
        <w:rPr>
          <w:rFonts w:ascii="Hezareh Bold" w:hAnsi="Hezareh Bold" w:cs="Hezareh Bold"/>
          <w:rtl/>
        </w:rPr>
      </w:pPr>
      <w:r w:rsidRPr="002743DE">
        <w:rPr>
          <w:rFonts w:ascii="Hezareh Bold" w:hAnsi="Hezareh Bold" w:cs="Hezareh Bold"/>
          <w:rtl/>
        </w:rPr>
        <w:drawing>
          <wp:inline distT="0" distB="0" distL="0" distR="0" wp14:anchorId="67832DD1" wp14:editId="7BD2E800">
            <wp:extent cx="6858000" cy="3434763"/>
            <wp:effectExtent l="0" t="0" r="0" b="0"/>
            <wp:docPr id="569738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3840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61568" cy="34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3E11" w14:textId="014A6D4E" w:rsidR="00E529B1" w:rsidRDefault="002743DE" w:rsidP="00E529B1">
      <w:pPr>
        <w:bidi/>
        <w:rPr>
          <w:rFonts w:ascii="Hezareh Bold" w:hAnsi="Hezareh Bold" w:cs="Hezareh Bold"/>
          <w:rtl/>
        </w:rPr>
      </w:pPr>
      <w:r w:rsidRPr="002743DE">
        <w:rPr>
          <w:rFonts w:ascii="Hezareh Bold" w:hAnsi="Hezareh Bold" w:cs="Hezareh Bold"/>
          <w:rtl/>
        </w:rPr>
        <w:drawing>
          <wp:inline distT="0" distB="0" distL="0" distR="0" wp14:anchorId="1F4FF71F" wp14:editId="307B30C0">
            <wp:extent cx="6858000" cy="1336040"/>
            <wp:effectExtent l="0" t="0" r="0" b="0"/>
            <wp:docPr id="1561965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6579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6E8A" w14:textId="0C4F4B79" w:rsidR="002743DE" w:rsidRDefault="002743DE" w:rsidP="002743DE">
      <w:pPr>
        <w:bidi/>
        <w:rPr>
          <w:rFonts w:ascii="Hezareh Bold" w:hAnsi="Hezareh Bold" w:cs="Hezareh Bold"/>
          <w:rtl/>
        </w:rPr>
      </w:pPr>
      <w:r w:rsidRPr="002743DE">
        <w:rPr>
          <w:rFonts w:ascii="Hezareh Bold" w:hAnsi="Hezareh Bold" w:cs="Hezareh Bold"/>
          <w:rtl/>
        </w:rPr>
        <w:lastRenderedPageBreak/>
        <w:drawing>
          <wp:inline distT="0" distB="0" distL="0" distR="0" wp14:anchorId="590F09B8" wp14:editId="06DC9497">
            <wp:extent cx="5501768" cy="2999992"/>
            <wp:effectExtent l="0" t="0" r="3810" b="0"/>
            <wp:docPr id="409101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0114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4935" cy="300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3736" w14:textId="3F1B6C43" w:rsidR="002743DE" w:rsidRDefault="002743DE" w:rsidP="002743DE">
      <w:pPr>
        <w:shd w:val="clear" w:color="auto" w:fill="E5F9FF"/>
        <w:bidi/>
        <w:rPr>
          <w:rFonts w:ascii="Hezareh Bold" w:hAnsi="Hezareh Bold" w:cs="Hezareh Bold" w:hint="cs"/>
          <w:rtl/>
          <w:lang w:bidi="fa-IR"/>
        </w:rPr>
      </w:pPr>
      <w:r>
        <w:rPr>
          <w:rFonts w:ascii="Hezareh Bold" w:hAnsi="Hezareh Bold" w:cs="Hezareh Bold" w:hint="cs"/>
          <w:rtl/>
        </w:rPr>
        <w:t xml:space="preserve">پاسخ گزینۀ </w:t>
      </w:r>
      <w:r>
        <w:rPr>
          <w:rFonts w:ascii="Hezareh Bold" w:hAnsi="Hezareh Bold" w:cs="Hezareh Bold" w:hint="cs"/>
          <w:rtl/>
          <w:lang w:bidi="fa-IR"/>
        </w:rPr>
        <w:t>4</w:t>
      </w:r>
    </w:p>
    <w:p w14:paraId="6B8B0E52" w14:textId="51679627" w:rsidR="002743DE" w:rsidRDefault="002743DE" w:rsidP="002743DE">
      <w:pPr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 xml:space="preserve">تشبیه: نگار مه‌وش </w:t>
      </w:r>
      <w:r>
        <w:rPr>
          <w:rFonts w:ascii="Hezareh Bold" w:hAnsi="Hezareh Bold" w:cs="Hezareh Bold"/>
          <w:rtl/>
        </w:rPr>
        <w:t>–</w:t>
      </w:r>
      <w:r>
        <w:rPr>
          <w:rFonts w:ascii="Hezareh Bold" w:hAnsi="Hezareh Bold" w:cs="Hezareh Bold" w:hint="cs"/>
          <w:rtl/>
        </w:rPr>
        <w:t xml:space="preserve"> نگار خورشید‌روی / استعاره: نگار استعاره از معشوق</w:t>
      </w:r>
    </w:p>
    <w:p w14:paraId="08646B3A" w14:textId="74D87057" w:rsidR="002743DE" w:rsidRDefault="002743DE" w:rsidP="002743DE">
      <w:pPr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1) فقط یک تشبیه دارد</w:t>
      </w:r>
    </w:p>
    <w:p w14:paraId="68DC346D" w14:textId="52629650" w:rsidR="002743DE" w:rsidRDefault="002743DE" w:rsidP="002743DE">
      <w:pPr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2) فقط یک تشبیه دارد</w:t>
      </w:r>
    </w:p>
    <w:p w14:paraId="03F6E0EA" w14:textId="5285DD9B" w:rsidR="002743DE" w:rsidRDefault="002743DE" w:rsidP="002743DE">
      <w:pPr>
        <w:bidi/>
        <w:rPr>
          <w:rFonts w:ascii="Hezareh Bold" w:hAnsi="Hezareh Bold" w:cs="Hezareh Bold"/>
          <w:rtl/>
        </w:rPr>
      </w:pPr>
      <w:r>
        <w:rPr>
          <w:rFonts w:ascii="Hezareh Bold" w:hAnsi="Hezareh Bold" w:cs="Hezareh Bold" w:hint="cs"/>
          <w:rtl/>
        </w:rPr>
        <w:t>3) فقط یک تشبیه دارد</w:t>
      </w:r>
    </w:p>
    <w:p w14:paraId="5777294C" w14:textId="6A66F282" w:rsidR="002743DE" w:rsidRDefault="002743DE" w:rsidP="002743DE">
      <w:pPr>
        <w:bidi/>
        <w:rPr>
          <w:rFonts w:ascii="Hezareh Bold" w:hAnsi="Hezareh Bold" w:cs="Hezareh Bold"/>
          <w:rtl/>
        </w:rPr>
      </w:pPr>
      <w:r w:rsidRPr="002743DE">
        <w:rPr>
          <w:rFonts w:ascii="Hezareh Bold" w:hAnsi="Hezareh Bold" w:cs="Hezareh Bold"/>
          <w:rtl/>
        </w:rPr>
        <w:drawing>
          <wp:inline distT="0" distB="0" distL="0" distR="0" wp14:anchorId="0A726548" wp14:editId="59BDDDC5">
            <wp:extent cx="6858000" cy="2580005"/>
            <wp:effectExtent l="0" t="0" r="0" b="0"/>
            <wp:docPr id="830570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7085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2CCF" w14:textId="77777777" w:rsidR="002743DE" w:rsidRDefault="002743DE" w:rsidP="002743DE">
      <w:pPr>
        <w:bidi/>
        <w:rPr>
          <w:rFonts w:ascii="Hezareh Bold" w:hAnsi="Hezareh Bold" w:cs="Hezareh Bold"/>
          <w:rtl/>
        </w:rPr>
      </w:pPr>
    </w:p>
    <w:p w14:paraId="4818B7FD" w14:textId="77777777" w:rsidR="002743DE" w:rsidRDefault="002743DE" w:rsidP="002743DE">
      <w:pPr>
        <w:bidi/>
        <w:rPr>
          <w:rFonts w:ascii="Hezareh Bold" w:hAnsi="Hezareh Bold" w:cs="Hezareh Bold"/>
          <w:rtl/>
        </w:rPr>
      </w:pPr>
    </w:p>
    <w:p w14:paraId="6982183F" w14:textId="77777777" w:rsidR="002743DE" w:rsidRDefault="002743DE" w:rsidP="002743DE">
      <w:pPr>
        <w:bidi/>
        <w:rPr>
          <w:rFonts w:ascii="Hezareh Bold" w:hAnsi="Hezareh Bold" w:cs="Hezareh Bold"/>
          <w:rtl/>
        </w:rPr>
      </w:pPr>
    </w:p>
    <w:p w14:paraId="1019BD35" w14:textId="77777777" w:rsidR="002743DE" w:rsidRDefault="002743DE" w:rsidP="002743DE">
      <w:pPr>
        <w:bidi/>
        <w:rPr>
          <w:rFonts w:ascii="Hezareh Bold" w:hAnsi="Hezareh Bold" w:cs="Hezareh Bold"/>
          <w:rtl/>
        </w:rPr>
      </w:pPr>
    </w:p>
    <w:p w14:paraId="2849216B" w14:textId="6FF64F1B" w:rsidR="002743DE" w:rsidRDefault="002743DE" w:rsidP="002743DE">
      <w:pPr>
        <w:bidi/>
        <w:rPr>
          <w:rFonts w:ascii="Hezareh Bold" w:hAnsi="Hezareh Bold" w:cs="Hezareh Bold"/>
          <w:rtl/>
        </w:rPr>
      </w:pPr>
      <w:r w:rsidRPr="002743DE">
        <w:rPr>
          <w:rFonts w:ascii="Hezareh Bold" w:hAnsi="Hezareh Bold" w:cs="Hezareh Bold"/>
          <w:rtl/>
        </w:rPr>
        <w:lastRenderedPageBreak/>
        <w:drawing>
          <wp:inline distT="0" distB="0" distL="0" distR="0" wp14:anchorId="57459FD7" wp14:editId="58B21D12">
            <wp:extent cx="6858000" cy="4057015"/>
            <wp:effectExtent l="0" t="0" r="0" b="635"/>
            <wp:docPr id="308721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2187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26D4" w14:textId="60FD5F36" w:rsidR="002743DE" w:rsidRDefault="002743DE" w:rsidP="002743DE">
      <w:pPr>
        <w:bidi/>
        <w:rPr>
          <w:rFonts w:ascii="Hezareh Bold" w:hAnsi="Hezareh Bold" w:cs="Hezareh Bold"/>
          <w:rtl/>
        </w:rPr>
      </w:pPr>
      <w:r w:rsidRPr="002743DE">
        <w:rPr>
          <w:rFonts w:ascii="Hezareh Bold" w:hAnsi="Hezareh Bold" w:cs="Hezareh Bold"/>
          <w:rtl/>
        </w:rPr>
        <w:drawing>
          <wp:inline distT="0" distB="0" distL="0" distR="0" wp14:anchorId="733A8DDB" wp14:editId="373C9ACF">
            <wp:extent cx="6858000" cy="1913255"/>
            <wp:effectExtent l="0" t="0" r="0" b="0"/>
            <wp:docPr id="26865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5417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0ABD" w14:textId="77777777" w:rsidR="002743DE" w:rsidRDefault="002743DE" w:rsidP="002743DE">
      <w:pPr>
        <w:bidi/>
        <w:rPr>
          <w:rFonts w:ascii="Hezareh Bold" w:hAnsi="Hezareh Bold" w:cs="Hezareh Bold"/>
          <w:rtl/>
        </w:rPr>
      </w:pPr>
    </w:p>
    <w:p w14:paraId="26A54224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394691AC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70C423F2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41BFF5D1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2B38CC7D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337E0721" w14:textId="77777777" w:rsidR="00E529B1" w:rsidRDefault="00E529B1" w:rsidP="00E529B1">
      <w:pPr>
        <w:bidi/>
        <w:rPr>
          <w:rFonts w:ascii="Hezareh Bold" w:hAnsi="Hezareh Bold" w:cs="Hezareh Bold"/>
          <w:rtl/>
        </w:rPr>
      </w:pPr>
    </w:p>
    <w:p w14:paraId="4770AE5A" w14:textId="77777777" w:rsidR="00E529B1" w:rsidRPr="00E529B1" w:rsidRDefault="00E529B1" w:rsidP="00E529B1">
      <w:pPr>
        <w:bidi/>
        <w:rPr>
          <w:rFonts w:ascii="Hezareh Bold" w:hAnsi="Hezareh Bold" w:cs="Hezareh Bold"/>
        </w:rPr>
      </w:pPr>
    </w:p>
    <w:sectPr w:rsidR="00E529B1" w:rsidRPr="00E529B1" w:rsidSect="00E529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zareh Bold">
    <w:panose1 w:val="02000803000000020002"/>
    <w:charset w:val="00"/>
    <w:family w:val="auto"/>
    <w:pitch w:val="variable"/>
    <w:sig w:usb0="00002003" w:usb1="1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9B1"/>
    <w:rsid w:val="002743DE"/>
    <w:rsid w:val="003E74A6"/>
    <w:rsid w:val="004834BC"/>
    <w:rsid w:val="004A5AF2"/>
    <w:rsid w:val="006B12E2"/>
    <w:rsid w:val="00750A93"/>
    <w:rsid w:val="00E529B1"/>
    <w:rsid w:val="00F1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44665"/>
  <w15:chartTrackingRefBased/>
  <w15:docId w15:val="{74152CE4-D6D2-4C74-BA93-E1CA021A1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9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9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29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29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29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29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29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29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29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29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9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29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29B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29B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29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29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29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29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29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29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29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29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29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29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29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29B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29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29B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29B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ranjbari</dc:creator>
  <cp:keywords/>
  <dc:description/>
  <cp:lastModifiedBy>reza ranjbari</cp:lastModifiedBy>
  <cp:revision>6</cp:revision>
  <dcterms:created xsi:type="dcterms:W3CDTF">2025-03-01T19:53:00Z</dcterms:created>
  <dcterms:modified xsi:type="dcterms:W3CDTF">2025-03-01T21:29:00Z</dcterms:modified>
</cp:coreProperties>
</file>